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C972" w14:textId="77777777" w:rsidR="00BF6F16" w:rsidRDefault="00BF6F16" w:rsidP="00BF6F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4FEFF860" w14:textId="77777777" w:rsidR="00BF6F16" w:rsidRDefault="00BF6F16" w:rsidP="00BF6F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44184C2C" w14:textId="77777777" w:rsidR="00BF6F16" w:rsidRDefault="00BF6F16" w:rsidP="00BF6F1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у слушателей представление о системе обеспечения безопасности в аэропорту, авиапредприятии (авиакомпании).</w:t>
      </w:r>
    </w:p>
    <w:p w14:paraId="732F10E5" w14:textId="77777777" w:rsidR="00BF6F16" w:rsidRDefault="00BF6F16" w:rsidP="00BF6F1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6FA80405" w14:textId="77777777" w:rsidR="00BF6F16" w:rsidRDefault="00BF6F16" w:rsidP="00BF6F16">
      <w:pPr>
        <w:pStyle w:val="a3"/>
        <w:spacing w:after="0"/>
        <w:ind w:firstLine="567"/>
        <w:jc w:val="both"/>
      </w:pPr>
      <w:r>
        <w:t>изучить</w:t>
      </w:r>
      <w:r>
        <w:rPr>
          <w:color w:val="FF0000"/>
        </w:rPr>
        <w:t xml:space="preserve"> </w:t>
      </w:r>
      <w:r>
        <w:t xml:space="preserve">систему управления обеспечением авиационной безопасности в России; </w:t>
      </w:r>
    </w:p>
    <w:p w14:paraId="1BAF2423" w14:textId="77777777" w:rsidR="00BF6F16" w:rsidRDefault="00BF6F16" w:rsidP="00BF6F16">
      <w:pPr>
        <w:pStyle w:val="a3"/>
        <w:spacing w:after="0"/>
        <w:ind w:firstLine="567"/>
        <w:jc w:val="both"/>
      </w:pPr>
      <w:r>
        <w:t>изучить организацию охраны объектов инфраструктуры аэропорта;</w:t>
      </w:r>
    </w:p>
    <w:p w14:paraId="290A10FB" w14:textId="77777777" w:rsidR="00BF6F16" w:rsidRDefault="00BF6F16" w:rsidP="00BF6F16">
      <w:pPr>
        <w:pStyle w:val="a3"/>
        <w:spacing w:after="0"/>
        <w:ind w:firstLine="567"/>
        <w:jc w:val="both"/>
      </w:pPr>
      <w:r>
        <w:t>изучить организацию допуска и досмотра лиц и транспортных средств в контролируемую зону аэропорта, пропускного и внутриобъектового режимов;</w:t>
      </w:r>
    </w:p>
    <w:p w14:paraId="023A44DB" w14:textId="77777777" w:rsidR="00BF6F16" w:rsidRDefault="00BF6F16" w:rsidP="00BF6F16">
      <w:pPr>
        <w:pStyle w:val="a3"/>
        <w:spacing w:after="0"/>
        <w:ind w:firstLine="567"/>
        <w:jc w:val="both"/>
      </w:pPr>
      <w:r>
        <w:t>изучить взаимодействие САБ со службами аэропорта (авиакомпании) и других ведомств;</w:t>
      </w:r>
    </w:p>
    <w:p w14:paraId="1070269B" w14:textId="77777777" w:rsidR="00BF6F16" w:rsidRDefault="00BF6F16" w:rsidP="00BF6F16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действия сотрудников САБ при угрозе взрыва и совершении АНВ.</w:t>
      </w:r>
    </w:p>
    <w:p w14:paraId="3985BFC2" w14:textId="77777777" w:rsidR="00BF6F16" w:rsidRDefault="00BF6F16" w:rsidP="00BF6F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5B1A4FD7" w14:textId="77777777" w:rsidR="00BF6F16" w:rsidRDefault="00BF6F16" w:rsidP="00BF6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9 академических часов.</w:t>
      </w:r>
    </w:p>
    <w:p w14:paraId="1B75C732" w14:textId="77777777" w:rsidR="00BF6F16" w:rsidRDefault="00BF6F16" w:rsidP="00BF6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992"/>
        <w:gridCol w:w="18"/>
        <w:gridCol w:w="833"/>
        <w:gridCol w:w="850"/>
        <w:gridCol w:w="1418"/>
      </w:tblGrid>
      <w:tr w:rsidR="00BF6F16" w14:paraId="31212789" w14:textId="77777777" w:rsidTr="00BF6F16">
        <w:trPr>
          <w:cantSplit/>
          <w:trHeight w:val="2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785B6" w14:textId="77777777" w:rsidR="00BF6F16" w:rsidRDefault="00BF6F1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E814199" w14:textId="77777777" w:rsidR="00BF6F16" w:rsidRDefault="00BF6F1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E8A68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D0B37C" w14:textId="77777777" w:rsidR="00BF6F16" w:rsidRDefault="00BF6F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2980E" w14:textId="77777777" w:rsidR="00BF6F16" w:rsidRDefault="00BF6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01C3C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E18311D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F6F16" w14:paraId="0EFE079B" w14:textId="77777777" w:rsidTr="00BF6F16">
        <w:trPr>
          <w:cantSplit/>
          <w:trHeight w:val="16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6924D" w14:textId="77777777" w:rsidR="00BF6F16" w:rsidRDefault="00BF6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78485" w14:textId="77777777" w:rsidR="00BF6F16" w:rsidRDefault="00BF6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838F0C" w14:textId="77777777" w:rsidR="00BF6F16" w:rsidRDefault="00BF6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3AA10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46FCE1A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28E51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5AA639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7A8A7" w14:textId="77777777" w:rsidR="00BF6F16" w:rsidRDefault="00BF6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30EDB129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67F3A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BBD91" w14:textId="77777777" w:rsidR="00BF6F16" w:rsidRDefault="00BF6F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Обеспечение безопасности в аэропорту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45A4A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890F7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2388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5DD0A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BF6F16" w14:paraId="48123D42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3448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C8573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управления обеспечением авиационной безопасности. Структура аэропорта, основные технологические и режимные зоны аэропорта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57B6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986CF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574B0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CA5457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42B40EB8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4FAE5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A0EF0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EED1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5BBC4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12125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E18B92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06D607E7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88E8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1DA83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8B034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C81D8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3C33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A82667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121FFA97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9CB29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BE1C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аэропорта. Организация охраны объектов инфраструктуры аэропорта.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10652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C62F0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614A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4D0E06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2BA26FA9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D1BD7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1EEA9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допуска лиц и транспортных средств в контролируемую зону аэропорта. Пропускной и внутриобъектовый режимы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D7E11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A469E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D938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B0E733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6AF15166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281F6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06C7F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досмотра персонала, посетителей и принадлежащих им вещей, а также транспортных средств, при перемещении в контролируемую зону аэропорта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F0B77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7D16F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7D2B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F0BF8C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5343B9B1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C937D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30FBB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Взаимодействие САБ со службами аэропорта (авиакомпании) и других ведомств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F534B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B66B2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9DA4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DF9AD5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F16" w14:paraId="7AF047DC" w14:textId="77777777" w:rsidTr="00BF6F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8CBF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  <w:p w14:paraId="361F663C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E662" w14:textId="77777777" w:rsidR="00BF6F16" w:rsidRDefault="00BF6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02E97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853C3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31E4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10A755" w14:textId="77777777" w:rsidR="00BF6F16" w:rsidRDefault="00BF6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01C48C" w14:textId="77777777" w:rsidR="00BF6F16" w:rsidRDefault="00BF6F16" w:rsidP="00BF6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44B6AD1" w14:textId="77777777" w:rsidR="00BF6F16" w:rsidRDefault="00BF6F16"/>
    <w:sectPr w:rsidR="00BF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16"/>
    <w:rsid w:val="00B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B5F5"/>
  <w15:chartTrackingRefBased/>
  <w15:docId w15:val="{0B41A490-143B-42FE-8FEB-E60A472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F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16"/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F6F16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F6F16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iPriority w:val="99"/>
    <w:semiHidden/>
    <w:unhideWhenUsed/>
    <w:rsid w:val="00BF6F16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6F16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uiPriority w:val="99"/>
    <w:semiHidden/>
    <w:rsid w:val="00BF6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2024-07-12T05:26:00Z</dcterms:created>
  <dcterms:modified xsi:type="dcterms:W3CDTF">2024-07-12T05:26:00Z</dcterms:modified>
</cp:coreProperties>
</file>