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6F4F" w14:textId="77777777" w:rsidR="0045717A" w:rsidRPr="0045717A" w:rsidRDefault="0045717A" w:rsidP="004571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 w:bidi="hi-IN"/>
        </w:rPr>
      </w:pPr>
      <w:bookmarkStart w:id="0" w:name="_Toc37497560"/>
      <w:bookmarkStart w:id="1" w:name="_Toc45636394"/>
      <w:bookmarkStart w:id="2" w:name="_Toc45638284"/>
      <w:r w:rsidRPr="0045717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 w:bidi="hi-IN"/>
        </w:rPr>
        <w:t>РАБОЧАЯ ПРОГРАММА</w:t>
      </w:r>
      <w:bookmarkEnd w:id="0"/>
      <w:bookmarkEnd w:id="1"/>
      <w:bookmarkEnd w:id="2"/>
      <w:r w:rsidRPr="0045717A">
        <w:rPr>
          <w:rFonts w:ascii="Times New Roman" w:eastAsia="Times New Roman" w:hAnsi="Times New Roman" w:cs="Times New Roman"/>
          <w:b/>
          <w:bCs/>
          <w:sz w:val="28"/>
          <w:szCs w:val="28"/>
          <w:lang w:eastAsia="x-none" w:bidi="hi-IN"/>
        </w:rPr>
        <w:t xml:space="preserve"> </w:t>
      </w:r>
      <w:bookmarkStart w:id="3" w:name="_Toc37497561"/>
      <w:bookmarkStart w:id="4" w:name="_Toc45636395"/>
      <w:bookmarkStart w:id="5" w:name="_Toc45638285"/>
      <w:r w:rsidRPr="0045717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 w:bidi="hi-IN"/>
        </w:rPr>
        <w:t>УЧЕБНОЙ ДИСЦИПЛИНЫ</w:t>
      </w:r>
      <w:bookmarkEnd w:id="3"/>
      <w:bookmarkEnd w:id="4"/>
      <w:bookmarkEnd w:id="5"/>
    </w:p>
    <w:p w14:paraId="1BE320D6" w14:textId="77777777" w:rsidR="0045717A" w:rsidRPr="0045717A" w:rsidRDefault="0045717A" w:rsidP="004571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 w:bidi="hi-IN"/>
        </w:rPr>
      </w:pPr>
      <w:bookmarkStart w:id="6" w:name="_Toc45638286"/>
      <w:r w:rsidRPr="0045717A">
        <w:rPr>
          <w:rFonts w:ascii="Times New Roman" w:eastAsia="Times New Roman" w:hAnsi="Times New Roman" w:cs="Times New Roman"/>
          <w:sz w:val="28"/>
          <w:szCs w:val="28"/>
          <w:lang w:val="x-none" w:eastAsia="x-none" w:bidi="hi-IN"/>
        </w:rPr>
        <w:t>НОРМАТИВНАЯ ПРАВОВАЯ БАЗА</w:t>
      </w:r>
      <w:bookmarkEnd w:id="6"/>
    </w:p>
    <w:p w14:paraId="736F843C" w14:textId="77777777" w:rsidR="0045717A" w:rsidRPr="0045717A" w:rsidRDefault="0045717A" w:rsidP="004571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 w:bidi="hi-IN"/>
        </w:rPr>
      </w:pPr>
      <w:bookmarkStart w:id="7" w:name="_Toc45638287"/>
      <w:r w:rsidRPr="0045717A">
        <w:rPr>
          <w:rFonts w:ascii="Times New Roman" w:eastAsia="Times New Roman" w:hAnsi="Times New Roman" w:cs="Times New Roman"/>
          <w:sz w:val="28"/>
          <w:szCs w:val="28"/>
          <w:lang w:val="x-none" w:eastAsia="x-none" w:bidi="hi-IN"/>
        </w:rPr>
        <w:t>В ОБЛАСТИ ОБЕСПЕЧЕНИЯ ТРАНСПОРТНОЙ БЕЗОПАСНОСТИ</w:t>
      </w:r>
      <w:bookmarkEnd w:id="7"/>
    </w:p>
    <w:p w14:paraId="1830F17A" w14:textId="77777777" w:rsidR="0045717A" w:rsidRPr="0045717A" w:rsidRDefault="0045717A" w:rsidP="0045717A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5717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Цель реализации программы</w:t>
      </w:r>
    </w:p>
    <w:p w14:paraId="28AC9C94" w14:textId="77777777" w:rsidR="0045717A" w:rsidRPr="0045717A" w:rsidRDefault="0045717A" w:rsidP="004571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57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Рабочая программа учебной дисциплины (модуля) </w:t>
      </w:r>
      <w:r w:rsidRPr="0045717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«Нормативная правовая база в области обеспечения транспортной безопасности»</w:t>
      </w:r>
      <w:r w:rsidRPr="0045717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является частью Программы. Настоящая рабочая программа разработана с целью изучения слушателями нормативно-правовых документов, знание и выполнение требований которых необходимо при осуществлении трудовых функций преподавателя транспортной безопасности</w:t>
      </w:r>
      <w:r w:rsidRPr="0045717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0FFA9A5" w14:textId="77777777" w:rsidR="0045717A" w:rsidRPr="0045717A" w:rsidRDefault="0045717A" w:rsidP="0045717A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  <w:r w:rsidRPr="0045717A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Структура и содержание рабочей программы учебной дисциплины</w:t>
      </w:r>
    </w:p>
    <w:p w14:paraId="6B1BC42E" w14:textId="77777777" w:rsidR="0045717A" w:rsidRPr="0045717A" w:rsidRDefault="0045717A" w:rsidP="004571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45717A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Общая трудоемкость дисциплины составляет 6 академических часов (внеаудиторные лекционные занятия – 6 часов).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24"/>
        <w:gridCol w:w="672"/>
        <w:gridCol w:w="770"/>
        <w:gridCol w:w="1316"/>
        <w:gridCol w:w="894"/>
      </w:tblGrid>
      <w:tr w:rsidR="0045717A" w:rsidRPr="0045717A" w14:paraId="69895D62" w14:textId="77777777" w:rsidTr="00B3209F">
        <w:trPr>
          <w:trHeight w:val="217"/>
        </w:trPr>
        <w:tc>
          <w:tcPr>
            <w:tcW w:w="56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1FD1E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0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83633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67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41540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0001B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8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0ED10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Форма</w:t>
            </w:r>
          </w:p>
          <w:p w14:paraId="7573762C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45717A" w:rsidRPr="0045717A" w14:paraId="2FCF3946" w14:textId="77777777" w:rsidTr="00B3209F">
        <w:trPr>
          <w:trHeight w:val="231"/>
        </w:trPr>
        <w:tc>
          <w:tcPr>
            <w:tcW w:w="56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D06BEA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2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7C8DEC1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16576C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4A4BF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11D68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2D621FCF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45717A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89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6B19F3" w14:textId="77777777" w:rsidR="0045717A" w:rsidRPr="0045717A" w:rsidRDefault="0045717A" w:rsidP="00457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  <w:tr w:rsidR="0045717A" w:rsidRPr="0045717A" w14:paraId="60937BC5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3BD4FC89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2.</w:t>
            </w:r>
          </w:p>
        </w:tc>
        <w:tc>
          <w:tcPr>
            <w:tcW w:w="5024" w:type="dxa"/>
            <w:shd w:val="clear" w:color="auto" w:fill="auto"/>
            <w:tcMar>
              <w:left w:w="57" w:type="dxa"/>
              <w:right w:w="57" w:type="dxa"/>
            </w:tcMar>
          </w:tcPr>
          <w:p w14:paraId="74E8DFE5" w14:textId="77777777" w:rsidR="0045717A" w:rsidRPr="0045717A" w:rsidRDefault="0045717A" w:rsidP="0045717A">
            <w:pPr>
              <w:spacing w:after="0" w:line="240" w:lineRule="auto"/>
              <w:jc w:val="both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 xml:space="preserve">Нормативная правовая база в области обеспечения транспортной безопасности </w:t>
            </w:r>
          </w:p>
        </w:tc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24303" w14:textId="77777777" w:rsidR="0045717A" w:rsidRPr="0045717A" w:rsidRDefault="0045717A" w:rsidP="0045717A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6</w:t>
            </w:r>
          </w:p>
          <w:p w14:paraId="17319672" w14:textId="77777777" w:rsidR="0045717A" w:rsidRPr="0045717A" w:rsidRDefault="0045717A" w:rsidP="0045717A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 xml:space="preserve"> (</w:t>
            </w:r>
            <w:r w:rsidRPr="0045717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0.5)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</w:tcPr>
          <w:p w14:paraId="64654A69" w14:textId="77777777" w:rsidR="0045717A" w:rsidRPr="0045717A" w:rsidRDefault="0045717A" w:rsidP="0045717A">
            <w:pPr>
              <w:spacing w:after="0" w:line="240" w:lineRule="auto"/>
              <w:ind w:left="-108" w:right="-45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</w:p>
          <w:p w14:paraId="1CE4846D" w14:textId="77777777" w:rsidR="0045717A" w:rsidRPr="0045717A" w:rsidRDefault="0045717A" w:rsidP="0045717A">
            <w:pPr>
              <w:spacing w:after="0" w:line="240" w:lineRule="auto"/>
              <w:ind w:left="-108" w:right="-45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auto"/>
            <w:tcMar>
              <w:left w:w="57" w:type="dxa"/>
              <w:right w:w="57" w:type="dxa"/>
            </w:tcMar>
          </w:tcPr>
          <w:p w14:paraId="05B8FAC1" w14:textId="77777777" w:rsidR="0045717A" w:rsidRPr="0045717A" w:rsidRDefault="0045717A" w:rsidP="0045717A">
            <w:pPr>
              <w:spacing w:after="0" w:line="240" w:lineRule="auto"/>
              <w:ind w:left="-108" w:right="-45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</w:p>
          <w:p w14:paraId="24787796" w14:textId="77777777" w:rsidR="0045717A" w:rsidRPr="0045717A" w:rsidRDefault="0045717A" w:rsidP="0045717A">
            <w:pPr>
              <w:spacing w:after="0" w:line="240" w:lineRule="auto"/>
              <w:ind w:left="-108" w:right="-45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0752F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тест</w:t>
            </w:r>
          </w:p>
          <w:p w14:paraId="0CEC4EB0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sz w:val="24"/>
                <w:szCs w:val="24"/>
              </w:rPr>
            </w:pPr>
            <w:proofErr w:type="spellStart"/>
            <w:r w:rsidRPr="0045717A">
              <w:rPr>
                <w:rFonts w:ascii="Times New Roman" w:eastAsia="SimSun" w:hAnsi="Times New Roman" w:cs="Lucida Sans"/>
                <w:b/>
                <w:sz w:val="24"/>
                <w:szCs w:val="24"/>
              </w:rPr>
              <w:t>on-line</w:t>
            </w:r>
            <w:proofErr w:type="spellEnd"/>
          </w:p>
        </w:tc>
      </w:tr>
      <w:tr w:rsidR="0045717A" w:rsidRPr="0045717A" w14:paraId="4892E722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1500197F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2.1.</w:t>
            </w:r>
          </w:p>
        </w:tc>
        <w:tc>
          <w:tcPr>
            <w:tcW w:w="5024" w:type="dxa"/>
            <w:shd w:val="clear" w:color="auto" w:fill="auto"/>
            <w:tcMar>
              <w:left w:w="57" w:type="dxa"/>
              <w:right w:w="57" w:type="dxa"/>
            </w:tcMar>
          </w:tcPr>
          <w:p w14:paraId="3FDEEA50" w14:textId="77777777" w:rsidR="0045717A" w:rsidRPr="0045717A" w:rsidRDefault="0045717A" w:rsidP="0045717A">
            <w:pPr>
              <w:spacing w:after="0" w:line="240" w:lineRule="auto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Нормативные правовые акты Российской Федерации, регламентирующие обеспечение транспортной безопасности.</w:t>
            </w:r>
          </w:p>
        </w:tc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FDC59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val="en-US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521A3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val="en-US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86C37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C5983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</w:tr>
      <w:tr w:rsidR="0045717A" w:rsidRPr="0045717A" w14:paraId="48DAE421" w14:textId="77777777" w:rsidTr="00B3209F">
        <w:trPr>
          <w:trHeight w:val="626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46B9D672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2.2.</w:t>
            </w:r>
          </w:p>
        </w:tc>
        <w:tc>
          <w:tcPr>
            <w:tcW w:w="5024" w:type="dxa"/>
            <w:shd w:val="clear" w:color="auto" w:fill="auto"/>
            <w:tcMar>
              <w:left w:w="57" w:type="dxa"/>
              <w:right w:w="57" w:type="dxa"/>
            </w:tcMar>
          </w:tcPr>
          <w:p w14:paraId="6264BE1C" w14:textId="77777777" w:rsidR="0045717A" w:rsidRPr="0045717A" w:rsidRDefault="0045717A" w:rsidP="0045717A">
            <w:pPr>
              <w:spacing w:after="0" w:line="240" w:lineRule="auto"/>
              <w:jc w:val="both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Требования по обеспечению транспортной безопасности по видам транспорта.</w:t>
            </w:r>
          </w:p>
        </w:tc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E2B30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BA34E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4E37E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831CA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</w:tr>
      <w:tr w:rsidR="0045717A" w:rsidRPr="0045717A" w14:paraId="75AE3162" w14:textId="77777777" w:rsidTr="00B3209F">
        <w:trPr>
          <w:trHeight w:val="626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106EA659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2.3.</w:t>
            </w:r>
          </w:p>
        </w:tc>
        <w:tc>
          <w:tcPr>
            <w:tcW w:w="5024" w:type="dxa"/>
            <w:shd w:val="clear" w:color="auto" w:fill="auto"/>
            <w:tcMar>
              <w:left w:w="57" w:type="dxa"/>
              <w:right w:w="57" w:type="dxa"/>
            </w:tcMar>
          </w:tcPr>
          <w:p w14:paraId="7FF06E6F" w14:textId="77777777" w:rsidR="0045717A" w:rsidRPr="0045717A" w:rsidRDefault="0045717A" w:rsidP="0045717A">
            <w:pPr>
              <w:spacing w:after="0" w:line="240" w:lineRule="auto"/>
              <w:jc w:val="both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Требования нормативных правовых актов, регламентирующих подготовку и аттестацию сил обеспечения транспортной безопасности.</w:t>
            </w:r>
          </w:p>
        </w:tc>
        <w:tc>
          <w:tcPr>
            <w:tcW w:w="6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98AD1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1,5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F3C61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SimSun" w:hAnsi="Times New Roman" w:cs="Lucida Sans"/>
                <w:sz w:val="24"/>
                <w:szCs w:val="24"/>
              </w:rPr>
              <w:t>1,5</w:t>
            </w:r>
          </w:p>
        </w:tc>
        <w:tc>
          <w:tcPr>
            <w:tcW w:w="13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C47E2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E5921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</w:tr>
      <w:tr w:rsidR="0045717A" w:rsidRPr="0045717A" w14:paraId="03D99C6D" w14:textId="77777777" w:rsidTr="00B3209F">
        <w:trPr>
          <w:trHeight w:val="626"/>
        </w:trPr>
        <w:tc>
          <w:tcPr>
            <w:tcW w:w="5586" w:type="dxa"/>
            <w:gridSpan w:val="2"/>
            <w:tcMar>
              <w:left w:w="57" w:type="dxa"/>
              <w:right w:w="57" w:type="dxa"/>
            </w:tcMar>
            <w:vAlign w:val="center"/>
          </w:tcPr>
          <w:p w14:paraId="36A97A1B" w14:textId="77777777" w:rsidR="0045717A" w:rsidRPr="0045717A" w:rsidRDefault="0045717A" w:rsidP="0045717A">
            <w:pPr>
              <w:spacing w:after="0" w:line="240" w:lineRule="auto"/>
              <w:jc w:val="both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4571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2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EBE413E" w14:textId="77777777" w:rsidR="0045717A" w:rsidRPr="0045717A" w:rsidRDefault="0045717A" w:rsidP="0045717A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45717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52F94FB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7A"/>
    <w:rsid w:val="002149AE"/>
    <w:rsid w:val="00325871"/>
    <w:rsid w:val="0045717A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523"/>
  <w15:chartTrackingRefBased/>
  <w15:docId w15:val="{BEFE0BF2-0597-484D-9106-2094C61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2025-07-09T06:55:00Z</dcterms:created>
  <dcterms:modified xsi:type="dcterms:W3CDTF">2025-07-09T06:55:00Z</dcterms:modified>
</cp:coreProperties>
</file>