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18" w:rsidRDefault="00161A18" w:rsidP="00733DC2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</w:p>
    <w:p w:rsidR="00161A18" w:rsidRDefault="00161A18" w:rsidP="00733DC2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</w:p>
    <w:p w:rsidR="00161A18" w:rsidRDefault="00161A18" w:rsidP="00733DC2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</w:p>
    <w:p w:rsidR="00161A18" w:rsidRDefault="00161A18" w:rsidP="00733DC2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</w:p>
    <w:p w:rsidR="00733DC2" w:rsidRPr="00733DC2" w:rsidRDefault="00733DC2" w:rsidP="00733DC2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r w:rsidRPr="00733DC2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Программа подготовки специалистов, </w:t>
      </w:r>
    </w:p>
    <w:p w:rsidR="00733DC2" w:rsidRPr="00733DC2" w:rsidRDefault="00733DC2" w:rsidP="00733DC2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r w:rsidRPr="00733DC2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ответственных за досмотр пассажиров и членов экипажа, </w:t>
      </w:r>
    </w:p>
    <w:p w:rsidR="00733DC2" w:rsidRPr="00733DC2" w:rsidRDefault="00733DC2" w:rsidP="00733DC2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</w:pPr>
      <w:r w:rsidRPr="00733DC2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>а также их багажа, груза и почты</w:t>
      </w:r>
    </w:p>
    <w:p w:rsidR="00733DC2" w:rsidRPr="00733DC2" w:rsidRDefault="00733DC2" w:rsidP="00733DC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r w:rsidRPr="00733DC2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ru-RU"/>
        </w:rPr>
        <w:t xml:space="preserve"> «Перевозка опасных грузов воздушным транспортом»</w:t>
      </w:r>
    </w:p>
    <w:p w:rsidR="00733DC2" w:rsidRPr="00733DC2" w:rsidRDefault="00733DC2" w:rsidP="00733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733DC2" w:rsidRPr="00733DC2" w:rsidRDefault="00733DC2" w:rsidP="00733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33DC2" w:rsidRPr="00733DC2" w:rsidRDefault="00733DC2" w:rsidP="00733DC2">
      <w:pPr>
        <w:keepNext/>
        <w:keepLines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</w:pPr>
      <w:bookmarkStart w:id="0" w:name="_Toc98503634"/>
      <w:r w:rsidRPr="00733DC2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РАБОЧАЯ ПРОГРАММА</w:t>
      </w:r>
      <w:bookmarkEnd w:id="0"/>
      <w:r w:rsidRPr="00733DC2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 xml:space="preserve"> </w:t>
      </w:r>
      <w:bookmarkStart w:id="1" w:name="_Toc98503635"/>
      <w:r w:rsidRPr="00733DC2">
        <w:rPr>
          <w:rFonts w:ascii="Times New Roman" w:eastAsia="Times New Roman" w:hAnsi="Times New Roman" w:cs="Mangal"/>
          <w:b/>
          <w:bCs/>
          <w:kern w:val="3"/>
          <w:sz w:val="28"/>
          <w:szCs w:val="28"/>
          <w:lang w:eastAsia="zh-CN" w:bidi="hi-IN"/>
        </w:rPr>
        <w:t>УЧЕБНОЙ ДИСЦИПЛИНЫ</w:t>
      </w:r>
      <w:bookmarkEnd w:id="1"/>
    </w:p>
    <w:p w:rsidR="00733DC2" w:rsidRPr="00733DC2" w:rsidRDefault="00733DC2" w:rsidP="00733DC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  <w:r w:rsidRPr="00733DC2"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НОРМАТИВНО-ПРАВОВОЕ ОБЕСПЕЧЕНИЕ ПЕРЕВОЗОК ОПАСНЫХ ГРУЗОВ ПО ВОЗДУХУ</w:t>
      </w:r>
    </w:p>
    <w:p w:rsidR="00733DC2" w:rsidRPr="00733DC2" w:rsidRDefault="00733DC2" w:rsidP="00733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733DC2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1.1. Цель реализации программы</w:t>
      </w:r>
    </w:p>
    <w:p w:rsidR="00733DC2" w:rsidRPr="00733DC2" w:rsidRDefault="00733DC2" w:rsidP="00733D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733DC2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     Рабочая программа учебной дисциплины </w:t>
      </w:r>
      <w:r w:rsidRPr="00733DC2">
        <w:rPr>
          <w:rFonts w:ascii="Times New Roman" w:eastAsia="SimSun" w:hAnsi="Times New Roman" w:cs="Mangal"/>
          <w:i/>
          <w:iCs/>
          <w:kern w:val="3"/>
          <w:sz w:val="26"/>
          <w:szCs w:val="26"/>
          <w:lang w:eastAsia="zh-CN" w:bidi="hi-IN"/>
        </w:rPr>
        <w:t xml:space="preserve">«Нормативно-правовое обеспечение перевозок опасных грузов по воздуху» </w:t>
      </w:r>
      <w:r w:rsidRPr="00733DC2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является частью Программы и разработана с целью предоставления слушателям сведений об образовательной организации, проводящей подготовку по Программе, целях и задачах курса подготовки, изучения обучающимися общей информации содержащейся в различных нормативных правовых документах относительно организации и осуществления перевозки ОГ по воздуху, а также терминов и определений, применяемых в области перевозки ОГ ВС гражданской авиации.</w:t>
      </w:r>
    </w:p>
    <w:p w:rsidR="00733DC2" w:rsidRPr="00733DC2" w:rsidRDefault="00733DC2" w:rsidP="00733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733DC2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1.2. Планируемые результаты обучения</w:t>
      </w:r>
    </w:p>
    <w:p w:rsidR="00733DC2" w:rsidRPr="00733DC2" w:rsidRDefault="00F62CD3" w:rsidP="00733DC2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В</w:t>
      </w:r>
      <w:r w:rsidR="00733DC2" w:rsidRPr="00733DC2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результате изучения учебных материалов данной рабочей программы слушатель должен:</w:t>
      </w:r>
    </w:p>
    <w:tbl>
      <w:tblPr>
        <w:tblStyle w:val="1"/>
        <w:tblpPr w:leftFromText="180" w:rightFromText="180" w:vertAnchor="text" w:horzAnchor="margin" w:tblpY="316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8387"/>
      </w:tblGrid>
      <w:tr w:rsidR="00733DC2" w:rsidRPr="00733DC2" w:rsidTr="003C2630">
        <w:tc>
          <w:tcPr>
            <w:tcW w:w="846" w:type="dxa"/>
          </w:tcPr>
          <w:p w:rsidR="00733DC2" w:rsidRPr="00733DC2" w:rsidRDefault="00733DC2" w:rsidP="00733DC2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733DC2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Знать</w:t>
            </w:r>
          </w:p>
        </w:tc>
        <w:tc>
          <w:tcPr>
            <w:tcW w:w="8387" w:type="dxa"/>
          </w:tcPr>
          <w:p w:rsidR="00733DC2" w:rsidRPr="00733DC2" w:rsidRDefault="00733DC2" w:rsidP="00733DC2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</w:pPr>
            <w:r w:rsidRPr="00733DC2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 xml:space="preserve">  цель, задачи и программу курса;</w:t>
            </w:r>
          </w:p>
          <w:p w:rsidR="00733DC2" w:rsidRPr="00733DC2" w:rsidRDefault="00733DC2" w:rsidP="00733DC2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b/>
                <w:kern w:val="3"/>
                <w:sz w:val="24"/>
                <w:szCs w:val="24"/>
                <w:lang w:eastAsia="zh-CN"/>
              </w:rPr>
            </w:pPr>
            <w:r w:rsidRPr="00733DC2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 xml:space="preserve">  </w:t>
            </w:r>
            <w:bookmarkStart w:id="2" w:name="_Hlk137198149"/>
            <w:r w:rsidRPr="00733DC2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 xml:space="preserve">сферу действия и применимость ТИ: важность классификации и упаковывания ОГ, представление о классах и подклассах ОГ, ограничениях при перевозке ОГ на ВС, запрещенных ОГ, не разрешённых к провозу в багаже ОГ, необходимости маркировки грузового места, нанесение знаков опасности, значения расхождений государств и </w:t>
            </w:r>
            <w:proofErr w:type="spellStart"/>
            <w:r w:rsidRPr="00733DC2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эксплуатантов</w:t>
            </w:r>
            <w:proofErr w:type="spellEnd"/>
            <w:r w:rsidRPr="00733DC2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, термины и определения, применяемые в области перевозки ОГ ВС гражданской авиации.</w:t>
            </w:r>
            <w:r w:rsidRPr="00733DC2">
              <w:rPr>
                <w:rFonts w:ascii="Calibri" w:eastAsia="Calibri" w:hAnsi="Calibri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bookmarkEnd w:id="2"/>
          </w:p>
        </w:tc>
      </w:tr>
      <w:tr w:rsidR="00733DC2" w:rsidRPr="00733DC2" w:rsidTr="003C2630">
        <w:trPr>
          <w:trHeight w:val="341"/>
        </w:trPr>
        <w:tc>
          <w:tcPr>
            <w:tcW w:w="846" w:type="dxa"/>
          </w:tcPr>
          <w:p w:rsidR="00733DC2" w:rsidRPr="00733DC2" w:rsidRDefault="00733DC2" w:rsidP="00733DC2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b/>
                <w:kern w:val="3"/>
                <w:sz w:val="24"/>
                <w:szCs w:val="24"/>
                <w:lang w:eastAsia="zh-CN"/>
              </w:rPr>
            </w:pPr>
            <w:r w:rsidRPr="00733DC2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>Уметь</w:t>
            </w:r>
          </w:p>
        </w:tc>
        <w:tc>
          <w:tcPr>
            <w:tcW w:w="8387" w:type="dxa"/>
          </w:tcPr>
          <w:p w:rsidR="00733DC2" w:rsidRPr="00733DC2" w:rsidRDefault="00733DC2" w:rsidP="00733DC2">
            <w:pPr>
              <w:suppressAutoHyphens/>
              <w:autoSpaceDN w:val="0"/>
              <w:jc w:val="both"/>
              <w:textAlignment w:val="baseline"/>
              <w:rPr>
                <w:rFonts w:eastAsia="Calibri" w:cs="Times New Roman"/>
                <w:b/>
                <w:kern w:val="3"/>
                <w:sz w:val="24"/>
                <w:szCs w:val="24"/>
                <w:lang w:eastAsia="zh-CN"/>
              </w:rPr>
            </w:pPr>
            <w:r w:rsidRPr="00733DC2">
              <w:rPr>
                <w:rFonts w:eastAsia="Calibri" w:cs="Times New Roman"/>
                <w:kern w:val="3"/>
                <w:sz w:val="24"/>
                <w:szCs w:val="24"/>
                <w:lang w:eastAsia="zh-CN"/>
              </w:rPr>
              <w:t xml:space="preserve"> использовать полученные знания в профессиональной деятельности.</w:t>
            </w:r>
          </w:p>
        </w:tc>
      </w:tr>
    </w:tbl>
    <w:p w:rsidR="00161A18" w:rsidRDefault="00161A18" w:rsidP="00733D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:rsidR="00161A18" w:rsidRDefault="00161A18" w:rsidP="00733D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:rsidR="00161A18" w:rsidRDefault="00161A18" w:rsidP="00733D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:rsidR="00161A18" w:rsidRDefault="00161A18" w:rsidP="00733D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:rsidR="00F62CD3" w:rsidRDefault="00F62CD3" w:rsidP="00733D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:rsidR="00F62CD3" w:rsidRDefault="00F62CD3" w:rsidP="00733D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:rsidR="00F62CD3" w:rsidRDefault="00F62CD3" w:rsidP="00733D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bookmarkStart w:id="3" w:name="_GoBack"/>
      <w:bookmarkEnd w:id="3"/>
    </w:p>
    <w:p w:rsidR="00161A18" w:rsidRDefault="00161A18" w:rsidP="00733D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:rsidR="00161A18" w:rsidRDefault="00161A18" w:rsidP="00733D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</w:p>
    <w:p w:rsidR="00733DC2" w:rsidRPr="00733DC2" w:rsidRDefault="00733DC2" w:rsidP="00733D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</w:pPr>
      <w:r w:rsidRPr="00733DC2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lastRenderedPageBreak/>
        <w:t xml:space="preserve"> </w:t>
      </w:r>
      <w:r w:rsidR="00161A18" w:rsidRPr="008D50B5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>1.3. Структура и содержание рабочей программы учебной дисциплины</w:t>
      </w:r>
      <w:r w:rsidRPr="00733DC2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 xml:space="preserve">    </w:t>
      </w:r>
    </w:p>
    <w:p w:rsidR="00733DC2" w:rsidRPr="00733DC2" w:rsidRDefault="00733DC2" w:rsidP="00733D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6"/>
          <w:szCs w:val="26"/>
          <w:lang w:eastAsia="zh-CN"/>
        </w:rPr>
      </w:pPr>
      <w:r w:rsidRPr="00733DC2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/>
        </w:rPr>
        <w:t xml:space="preserve"> </w:t>
      </w:r>
    </w:p>
    <w:tbl>
      <w:tblPr>
        <w:tblpPr w:leftFromText="181" w:rightFromText="181" w:vertAnchor="text" w:horzAnchor="margin" w:tblpY="1"/>
        <w:tblOverlap w:val="never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728"/>
        <w:gridCol w:w="616"/>
        <w:gridCol w:w="1469"/>
        <w:gridCol w:w="1246"/>
        <w:gridCol w:w="871"/>
      </w:tblGrid>
      <w:tr w:rsidR="00733DC2" w:rsidRPr="00733DC2" w:rsidTr="003C2630">
        <w:trPr>
          <w:cantSplit/>
          <w:tblHeader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bookmarkStart w:id="4" w:name="_Hlk137205042"/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  №</w:t>
            </w:r>
          </w:p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Наименование учебной дисциплины и </w:t>
            </w:r>
          </w:p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составляющих её тем 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 1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/</w:t>
            </w:r>
            <w:r>
              <w:t xml:space="preserve"> </w:t>
            </w:r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Модуль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2</w:t>
            </w:r>
          </w:p>
          <w:p w:rsidR="00733DC2" w:rsidRPr="00733DC2" w:rsidRDefault="00733DC2" w:rsidP="00733DC2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(Первоначальная подготовка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/</w:t>
            </w:r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периодическая </w:t>
            </w:r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подготовка)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Формы</w:t>
            </w:r>
          </w:p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контроля</w:t>
            </w:r>
          </w:p>
        </w:tc>
      </w:tr>
      <w:tr w:rsidR="00733DC2" w:rsidRPr="00733DC2" w:rsidTr="003C2630">
        <w:trPr>
          <w:cantSplit/>
          <w:trHeight w:val="212"/>
          <w:tblHeader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7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widowControl w:val="0"/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Количество часов для изучения дисциплины, тем </w:t>
            </w: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733DC2" w:rsidRPr="00733DC2" w:rsidTr="003C2630">
        <w:trPr>
          <w:cantSplit/>
          <w:trHeight w:val="220"/>
          <w:tblHeader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ind w:left="-42" w:right="-42" w:hanging="14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7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widowControl w:val="0"/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Всего 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внеаудиторная работа (</w:t>
            </w:r>
            <w:proofErr w:type="spellStart"/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on-line</w:t>
            </w:r>
            <w:proofErr w:type="spellEnd"/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733DC2" w:rsidRPr="00733DC2" w:rsidTr="003C2630">
        <w:trPr>
          <w:cantSplit/>
          <w:tblHeader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widowControl w:val="0"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7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widowControl w:val="0"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widowControl w:val="0"/>
              <w:suppressAutoHyphens/>
              <w:autoSpaceDN w:val="0"/>
              <w:spacing w:after="0" w:line="26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лекции </w:t>
            </w:r>
          </w:p>
          <w:p w:rsidR="00733DC2" w:rsidRPr="00733DC2" w:rsidRDefault="00733DC2" w:rsidP="00733DC2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>практические</w:t>
            </w:r>
          </w:p>
          <w:p w:rsidR="00733DC2" w:rsidRPr="00733DC2" w:rsidRDefault="00733DC2" w:rsidP="00733DC2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/>
              </w:rPr>
              <w:t xml:space="preserve">занятия </w:t>
            </w: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widowControl w:val="0"/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33DC2" w:rsidRPr="00733DC2" w:rsidTr="003C2630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Нормативно-правовое обеспечение перевозок ОГ по воздуху.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</w:t>
            </w:r>
            <w:r w:rsidR="00DF086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 (0,5)</w:t>
            </w:r>
            <w:r w:rsidR="00DF086A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/3 (0,5)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733DC2" w:rsidRPr="00733DC2" w:rsidRDefault="00733DC2" w:rsidP="00733DC2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тест</w:t>
            </w:r>
          </w:p>
          <w:p w:rsidR="00733DC2" w:rsidRPr="00733DC2" w:rsidRDefault="00733DC2" w:rsidP="00733DC2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733DC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on-line</w:t>
            </w:r>
            <w:proofErr w:type="spellEnd"/>
            <w:r w:rsidRPr="00733DC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33DC2" w:rsidRPr="00733DC2" w:rsidTr="003C2630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bookmarkStart w:id="5" w:name="_Hlk137133537"/>
            <w:r w:rsidRPr="00733DC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Введение в курс обучения.</w:t>
            </w:r>
            <w:bookmarkEnd w:id="5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 w:rsidR="00DF086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  <w:r w:rsidR="00DF086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733DC2" w:rsidRPr="00733DC2" w:rsidTr="003C2630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bookmarkStart w:id="6" w:name="_Hlk137133557"/>
            <w:r w:rsidRPr="00733DC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Основные положения нормативных правовых документов, регламентирующих </w:t>
            </w:r>
            <w:bookmarkEnd w:id="6"/>
            <w:r w:rsidRPr="00733DC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обеспечение перевозки ОГ воздушным транспортом.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 w:rsidR="00DF086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  <w:r w:rsidR="00DF086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/2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2" w:type="dxa"/>
              <w:bottom w:w="0" w:type="dxa"/>
              <w:right w:w="42" w:type="dxa"/>
            </w:tcMar>
          </w:tcPr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733DC2" w:rsidRPr="00733DC2" w:rsidTr="003C2630">
        <w:trPr>
          <w:cantSplit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733DC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1.3</w:t>
            </w:r>
          </w:p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2" w:rsidRPr="00733DC2" w:rsidRDefault="00733DC2" w:rsidP="00733DC2">
            <w:pPr>
              <w:widowControl w:val="0"/>
              <w:suppressAutoHyphens/>
              <w:autoSpaceDN w:val="0"/>
              <w:spacing w:after="0" w:line="260" w:lineRule="exac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33DC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Промежуточная аттестация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33DC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C2" w:rsidRPr="00733DC2" w:rsidRDefault="00733DC2" w:rsidP="00733DC2">
            <w:pPr>
              <w:suppressAutoHyphens/>
              <w:autoSpaceDN w:val="0"/>
              <w:spacing w:after="0" w:line="260" w:lineRule="exac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733DC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время проведения </w:t>
            </w:r>
            <w: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>по дисциплине</w:t>
            </w:r>
            <w:r w:rsidRPr="00733DC2"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(указано в скобках в графах для соответствующих занятий)</w:t>
            </w:r>
          </w:p>
        </w:tc>
      </w:tr>
      <w:bookmarkEnd w:id="4"/>
    </w:tbl>
    <w:p w:rsidR="00671824" w:rsidRDefault="00671824"/>
    <w:sectPr w:rsidR="0067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C2"/>
    <w:rsid w:val="00161A18"/>
    <w:rsid w:val="00671824"/>
    <w:rsid w:val="00733DC2"/>
    <w:rsid w:val="00DF086A"/>
    <w:rsid w:val="00F6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6EB9"/>
  <w15:chartTrackingRefBased/>
  <w15:docId w15:val="{0B8B2062-E09E-4145-A327-9EE42202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33DC2"/>
    <w:pPr>
      <w:spacing w:after="0" w:line="240" w:lineRule="auto"/>
    </w:pPr>
    <w:rPr>
      <w:rFonts w:ascii="Times New Roman" w:eastAsia="SimSun" w:hAnsi="Times New Roman" w:cs="Lucida San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3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4</cp:revision>
  <dcterms:created xsi:type="dcterms:W3CDTF">2025-07-11T09:52:00Z</dcterms:created>
  <dcterms:modified xsi:type="dcterms:W3CDTF">2025-07-11T14:00:00Z</dcterms:modified>
</cp:coreProperties>
</file>