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A2C9" w14:textId="77777777" w:rsidR="00097AE2" w:rsidRPr="00097AE2" w:rsidRDefault="00097AE2" w:rsidP="00097AE2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455CA7B3" w14:textId="77777777" w:rsidR="00097AE2" w:rsidRPr="00097AE2" w:rsidRDefault="00097AE2" w:rsidP="00097AE2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15051735" w14:textId="77777777" w:rsidR="00097AE2" w:rsidRDefault="00097AE2" w:rsidP="00097A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9A5E17" w14:textId="3C1BE3F6" w:rsidR="00097AE2" w:rsidRPr="00097AE2" w:rsidRDefault="00097AE2" w:rsidP="00097AE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7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53184696" w14:textId="77777777" w:rsidR="00097AE2" w:rsidRPr="00097AE2" w:rsidRDefault="00097AE2" w:rsidP="00097AE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097AE2">
        <w:rPr>
          <w:rFonts w:ascii="Times New Roman" w:eastAsia="Calibri" w:hAnsi="Times New Roman" w:cs="Times New Roman"/>
          <w:bCs/>
          <w:caps/>
          <w:sz w:val="28"/>
          <w:szCs w:val="28"/>
        </w:rPr>
        <w:t>Оценка состояния защищенности ОТИ и (или) ТС</w:t>
      </w:r>
    </w:p>
    <w:p w14:paraId="6558C51A" w14:textId="77777777" w:rsidR="00097AE2" w:rsidRPr="00097AE2" w:rsidRDefault="00097AE2" w:rsidP="00097AE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097AE2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 воздушного транспорта и соответствия реализуемых мер угрозам совершения АНВ</w:t>
      </w:r>
    </w:p>
    <w:p w14:paraId="198E63C5" w14:textId="77777777" w:rsidR="00097AE2" w:rsidRPr="00097AE2" w:rsidRDefault="00097AE2" w:rsidP="0009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6963092" w14:textId="77777777" w:rsidR="00097AE2" w:rsidRPr="00097AE2" w:rsidRDefault="00097AE2" w:rsidP="00097A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97AE2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097AE2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оценке состояния защищенности ОТИ и (или) ТС воздушного транспорта и соответствия реализуемых мер угрозам совершения АНВ.</w:t>
      </w:r>
    </w:p>
    <w:p w14:paraId="4AD206C3" w14:textId="77777777" w:rsidR="00097AE2" w:rsidRPr="00097AE2" w:rsidRDefault="00097AE2" w:rsidP="00097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7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765A49BE" w14:textId="77777777" w:rsidR="00097AE2" w:rsidRPr="00097AE2" w:rsidRDefault="00097AE2" w:rsidP="00097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отечественного и международного опыта в области контроля качества и соответствия системы мер противодействия угрозам совершения АНВ; </w:t>
      </w:r>
    </w:p>
    <w:p w14:paraId="00CBF53D" w14:textId="77777777" w:rsidR="00097AE2" w:rsidRPr="00097AE2" w:rsidRDefault="00097AE2" w:rsidP="00097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A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параметры оценки и контроль состояния защищенности ОТИ и (или) ТС от угроз совершения АНВ.</w:t>
      </w:r>
    </w:p>
    <w:p w14:paraId="2B8BD856" w14:textId="77777777" w:rsidR="00097AE2" w:rsidRPr="00097AE2" w:rsidRDefault="00097AE2" w:rsidP="00097A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7AE2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2EF73768" w14:textId="77777777" w:rsidR="00097AE2" w:rsidRPr="00097AE2" w:rsidRDefault="00097AE2" w:rsidP="00097A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97AE2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1 академический час.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254"/>
        <w:gridCol w:w="709"/>
        <w:gridCol w:w="1559"/>
        <w:gridCol w:w="1417"/>
        <w:gridCol w:w="993"/>
      </w:tblGrid>
      <w:tr w:rsidR="00097AE2" w:rsidRPr="00097AE2" w14:paraId="1C8CC09C" w14:textId="77777777" w:rsidTr="00A81672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566" w:type="dxa"/>
            <w:vMerge w:val="restart"/>
            <w:vAlign w:val="center"/>
          </w:tcPr>
          <w:p w14:paraId="5D155FCB" w14:textId="77777777" w:rsidR="00097AE2" w:rsidRPr="00097AE2" w:rsidRDefault="00097AE2" w:rsidP="00097AE2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A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097AE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1808CA20" w14:textId="77777777" w:rsidR="00097AE2" w:rsidRPr="00097AE2" w:rsidRDefault="00097AE2" w:rsidP="00097AE2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97AE2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4" w:type="dxa"/>
            <w:vMerge w:val="restart"/>
            <w:vAlign w:val="center"/>
          </w:tcPr>
          <w:p w14:paraId="243EE17A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AE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B5CD379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AE2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14:paraId="53298DBE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AE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7C2F821E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AE2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459FBFC5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A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097AE2" w:rsidRPr="00097AE2" w14:paraId="146A3FF1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5EC5E48E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vAlign w:val="center"/>
          </w:tcPr>
          <w:p w14:paraId="68DE0B27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5EC2C4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362ACC0" w14:textId="77777777" w:rsidR="00097AE2" w:rsidRPr="00097AE2" w:rsidRDefault="00097AE2" w:rsidP="00097AE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A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Теоретические </w:t>
            </w:r>
          </w:p>
          <w:p w14:paraId="6B8A0987" w14:textId="77777777" w:rsidR="00097AE2" w:rsidRPr="00097AE2" w:rsidRDefault="00097AE2" w:rsidP="00097AE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AE2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417" w:type="dxa"/>
          </w:tcPr>
          <w:p w14:paraId="299C80B2" w14:textId="77777777" w:rsidR="00097AE2" w:rsidRPr="00097AE2" w:rsidRDefault="00097AE2" w:rsidP="00097AE2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AE2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</w:t>
            </w:r>
          </w:p>
          <w:p w14:paraId="740201DB" w14:textId="77777777" w:rsidR="00097AE2" w:rsidRPr="00097AE2" w:rsidRDefault="00097AE2" w:rsidP="00097AE2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AE2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0C0E1C8F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7AE2" w:rsidRPr="00097AE2" w14:paraId="3907AB31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B23B78C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AE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4" w:type="dxa"/>
          </w:tcPr>
          <w:p w14:paraId="34455C23" w14:textId="77777777" w:rsidR="00097AE2" w:rsidRPr="00097AE2" w:rsidRDefault="00097AE2" w:rsidP="00097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AE2">
              <w:rPr>
                <w:rFonts w:ascii="Times New Roman" w:eastAsia="Calibri" w:hAnsi="Times New Roman" w:cs="Times New Roman"/>
                <w:b/>
              </w:rPr>
              <w:t>Модуль 10. Оценка состояния защищенности ОТИ и (или) ТС воздушного транспорта и соответствия реализуемых мер угрозам совершения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3EC823B" w14:textId="77777777" w:rsidR="00097AE2" w:rsidRPr="00097AE2" w:rsidRDefault="00097AE2" w:rsidP="00097AE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E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34CF145" w14:textId="77777777" w:rsidR="00097AE2" w:rsidRPr="00097AE2" w:rsidRDefault="00097AE2" w:rsidP="00097AE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E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9D0A3C2" w14:textId="77777777" w:rsidR="00097AE2" w:rsidRPr="00097AE2" w:rsidRDefault="00097AE2" w:rsidP="00097AE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E2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4270C18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AE2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097AE2" w:rsidRPr="00097AE2" w14:paraId="321EFDE5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63F52A9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AE2">
              <w:rPr>
                <w:rFonts w:ascii="Times New Roman" w:eastAsia="Calibri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4254" w:type="dxa"/>
          </w:tcPr>
          <w:p w14:paraId="765311C1" w14:textId="77777777" w:rsidR="00097AE2" w:rsidRPr="00097AE2" w:rsidRDefault="00097AE2" w:rsidP="00097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AE2">
              <w:rPr>
                <w:rFonts w:ascii="Times New Roman" w:eastAsia="Calibri" w:hAnsi="Times New Roman" w:cs="Times New Roman"/>
              </w:rPr>
              <w:t>Тема 10.1. Соответствие реализуемых мер угрозам совершения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BDD1CC3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7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1CA5443A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7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0B372164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7AE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D08B545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7AE2" w:rsidRPr="00097AE2" w14:paraId="08ECB123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9FF0E42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7AE2">
              <w:rPr>
                <w:rFonts w:ascii="Times New Roman" w:eastAsia="Calibri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4254" w:type="dxa"/>
          </w:tcPr>
          <w:p w14:paraId="78D2F288" w14:textId="77777777" w:rsidR="00097AE2" w:rsidRPr="00097AE2" w:rsidRDefault="00097AE2" w:rsidP="00097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AE2">
              <w:rPr>
                <w:rFonts w:ascii="Times New Roman" w:eastAsia="Calibri" w:hAnsi="Times New Roman" w:cs="Times New Roman"/>
              </w:rPr>
              <w:t>Тема 10.2. Оценка состояния защищенности ОТИ и (или) ТС воздушного транспорта от угроз совершения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FAF5593" w14:textId="77777777" w:rsidR="00097AE2" w:rsidRPr="00097AE2" w:rsidRDefault="00097AE2" w:rsidP="00097AE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472C025" w14:textId="77777777" w:rsidR="00097AE2" w:rsidRPr="00097AE2" w:rsidRDefault="00097AE2" w:rsidP="00097AE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14219D2" w14:textId="77777777" w:rsidR="00097AE2" w:rsidRPr="00097AE2" w:rsidRDefault="00097AE2" w:rsidP="00097AE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A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FE5409E" w14:textId="77777777" w:rsidR="00097AE2" w:rsidRPr="00097AE2" w:rsidRDefault="00097AE2" w:rsidP="0009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B5446FB" w14:textId="77777777" w:rsidR="00097AE2" w:rsidRPr="00097AE2" w:rsidRDefault="00097AE2" w:rsidP="00097AE2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AE2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097AE2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097AE2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026248F5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2"/>
    <w:rsid w:val="00097AE2"/>
    <w:rsid w:val="002149AE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37BB"/>
  <w15:chartTrackingRefBased/>
  <w15:docId w15:val="{F7A7B9E3-A221-4F87-B936-A85B8848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2025-07-14T06:21:00Z</dcterms:created>
  <dcterms:modified xsi:type="dcterms:W3CDTF">2025-07-14T06:21:00Z</dcterms:modified>
</cp:coreProperties>
</file>